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80B0" w14:textId="5A61BC37" w:rsidR="00CE6DC6" w:rsidRPr="00393915" w:rsidRDefault="00CE6DC6" w:rsidP="00CE6DC6">
      <w:pPr>
        <w:rPr>
          <w:rFonts w:ascii="Times New Roman" w:hAnsi="Times New Roman" w:cs="Times New Roman"/>
          <w:color w:val="FF0000"/>
          <w:sz w:val="40"/>
          <w:szCs w:val="40"/>
          <w:lang w:val="kk-KZ"/>
        </w:rPr>
      </w:pPr>
      <w:r w:rsidRPr="008C0052">
        <w:rPr>
          <w:rFonts w:ascii="Times New Roman" w:hAnsi="Times New Roman" w:cs="Times New Roman"/>
          <w:sz w:val="40"/>
          <w:szCs w:val="40"/>
          <w:highlight w:val="green"/>
          <w:lang w:val="kk-KZ"/>
        </w:rPr>
        <w:t>9 Дәріс</w:t>
      </w:r>
      <w:r w:rsidRPr="008C0052">
        <w:rPr>
          <w:rFonts w:ascii="Times New Roman" w:hAnsi="Times New Roman" w:cs="Times New Roman"/>
          <w:sz w:val="40"/>
          <w:szCs w:val="40"/>
          <w:lang w:val="kk-KZ"/>
        </w:rPr>
        <w:t xml:space="preserve"> -</w:t>
      </w:r>
      <w:r w:rsidR="008C0052" w:rsidRPr="008C0052">
        <w:rPr>
          <w:rFonts w:ascii="Times New Roman" w:hAnsi="Times New Roman" w:cs="Times New Roman"/>
          <w:bCs/>
          <w:color w:val="000000" w:themeColor="text1"/>
          <w:sz w:val="40"/>
          <w:szCs w:val="40"/>
          <w:lang w:val="kk-KZ"/>
        </w:rPr>
        <w:t xml:space="preserve"> </w:t>
      </w:r>
      <w:r w:rsidR="00393915" w:rsidRPr="00393915">
        <w:rPr>
          <w:rFonts w:ascii="Times New Roman" w:hAnsi="Times New Roman" w:cs="Times New Roman"/>
          <w:bCs/>
          <w:color w:val="FF0000"/>
          <w:sz w:val="40"/>
          <w:szCs w:val="40"/>
          <w:lang w:val="kk-KZ"/>
        </w:rPr>
        <w:t>М</w:t>
      </w:r>
      <w:r w:rsidR="00393915" w:rsidRPr="00393915">
        <w:rPr>
          <w:rFonts w:ascii="Times New Roman" w:eastAsiaTheme="minorEastAsia" w:hAnsi="Times New Roman" w:cs="Times New Roman"/>
          <w:bCs/>
          <w:color w:val="FF0000"/>
          <w:sz w:val="40"/>
          <w:szCs w:val="40"/>
          <w:lang w:val="kk-KZ" w:eastAsia="ru-RU"/>
        </w:rPr>
        <w:t>емлекеттік</w:t>
      </w:r>
      <w:r w:rsidR="00393915" w:rsidRPr="00393915">
        <w:rPr>
          <w:rFonts w:ascii="Times New Roman" w:eastAsiaTheme="minorEastAsia" w:hAnsi="Times New Roman" w:cs="Times New Roman"/>
          <w:color w:val="FF0000"/>
          <w:sz w:val="40"/>
          <w:szCs w:val="40"/>
          <w:lang w:val="kk-KZ" w:eastAsia="ru-RU"/>
        </w:rPr>
        <w:t xml:space="preserve"> шешім қабылдау және атқарылу үрдісін циф</w:t>
      </w:r>
      <w:r w:rsidR="00E76561">
        <w:rPr>
          <w:rFonts w:ascii="Times New Roman" w:eastAsiaTheme="minorEastAsia" w:hAnsi="Times New Roman" w:cs="Times New Roman"/>
          <w:color w:val="FF0000"/>
          <w:sz w:val="40"/>
          <w:szCs w:val="40"/>
          <w:lang w:val="kk-KZ" w:eastAsia="ru-RU"/>
        </w:rPr>
        <w:t>р</w:t>
      </w:r>
      <w:r w:rsidR="00393915" w:rsidRPr="00393915">
        <w:rPr>
          <w:rFonts w:ascii="Times New Roman" w:eastAsiaTheme="minorEastAsia" w:hAnsi="Times New Roman" w:cs="Times New Roman"/>
          <w:color w:val="FF0000"/>
          <w:sz w:val="40"/>
          <w:szCs w:val="40"/>
          <w:lang w:val="kk-KZ" w:eastAsia="ru-RU"/>
        </w:rPr>
        <w:t>ла</w:t>
      </w:r>
      <w:r w:rsidR="00393915">
        <w:rPr>
          <w:rFonts w:ascii="Times New Roman" w:eastAsiaTheme="minorEastAsia" w:hAnsi="Times New Roman" w:cs="Times New Roman"/>
          <w:color w:val="FF0000"/>
          <w:sz w:val="40"/>
          <w:szCs w:val="40"/>
          <w:lang w:val="kk-KZ" w:eastAsia="ru-RU"/>
        </w:rPr>
        <w:t>н</w:t>
      </w:r>
      <w:r w:rsidR="00393915" w:rsidRPr="00393915">
        <w:rPr>
          <w:rFonts w:ascii="Times New Roman" w:eastAsiaTheme="minorEastAsia" w:hAnsi="Times New Roman" w:cs="Times New Roman"/>
          <w:color w:val="FF0000"/>
          <w:sz w:val="40"/>
          <w:szCs w:val="40"/>
          <w:lang w:val="kk-KZ" w:eastAsia="ru-RU"/>
        </w:rPr>
        <w:t>дыру</w:t>
      </w:r>
    </w:p>
    <w:p w14:paraId="0BD6C8B1" w14:textId="77777777" w:rsidR="00CE6DC6" w:rsidRPr="008C0052" w:rsidRDefault="00CE6DC6" w:rsidP="00CE6DC6">
      <w:pPr>
        <w:rPr>
          <w:rFonts w:ascii="Times New Roman" w:hAnsi="Times New Roman" w:cs="Times New Roman"/>
          <w:color w:val="0070C0"/>
          <w:sz w:val="40"/>
          <w:szCs w:val="40"/>
          <w:lang w:val="kk-KZ"/>
        </w:rPr>
      </w:pPr>
      <w:r w:rsidRPr="008C0052">
        <w:rPr>
          <w:rFonts w:ascii="Times New Roman" w:hAnsi="Times New Roman" w:cs="Times New Roman"/>
          <w:color w:val="0070C0"/>
          <w:sz w:val="40"/>
          <w:szCs w:val="40"/>
          <w:lang w:val="kk-KZ"/>
        </w:rPr>
        <w:t>Сұрақтар:</w:t>
      </w:r>
    </w:p>
    <w:p w14:paraId="49DDDF3B" w14:textId="727E6D55" w:rsidR="00CE6DC6" w:rsidRPr="008C0052" w:rsidRDefault="00CE6DC6" w:rsidP="00CE6DC6">
      <w:pPr>
        <w:rPr>
          <w:rFonts w:ascii="Times New Roman" w:hAnsi="Times New Roman" w:cs="Times New Roman"/>
          <w:sz w:val="40"/>
          <w:szCs w:val="40"/>
          <w:lang w:val="kk-KZ"/>
        </w:rPr>
      </w:pPr>
      <w:r w:rsidRPr="008C0052">
        <w:rPr>
          <w:rFonts w:ascii="Times New Roman" w:hAnsi="Times New Roman" w:cs="Times New Roman"/>
          <w:sz w:val="40"/>
          <w:szCs w:val="40"/>
          <w:lang w:val="kk-KZ"/>
        </w:rPr>
        <w:t>1.</w:t>
      </w:r>
      <w:r w:rsidR="008C0052" w:rsidRPr="008C0052">
        <w:rPr>
          <w:rFonts w:ascii="Times New Roman" w:hAnsi="Times New Roman" w:cs="Times New Roman"/>
          <w:bCs/>
          <w:color w:val="000000" w:themeColor="text1"/>
          <w:sz w:val="40"/>
          <w:szCs w:val="40"/>
          <w:lang w:val="kk-KZ"/>
        </w:rPr>
        <w:t xml:space="preserve"> </w:t>
      </w:r>
      <w:r w:rsidR="00393915" w:rsidRPr="00393915">
        <w:rPr>
          <w:rFonts w:ascii="Times New Roman" w:hAnsi="Times New Roman" w:cs="Times New Roman"/>
          <w:bCs/>
          <w:color w:val="FF0000"/>
          <w:sz w:val="40"/>
          <w:szCs w:val="40"/>
          <w:lang w:val="kk-KZ"/>
        </w:rPr>
        <w:t>М</w:t>
      </w:r>
      <w:r w:rsidR="00393915" w:rsidRPr="00393915">
        <w:rPr>
          <w:rFonts w:ascii="Times New Roman" w:eastAsiaTheme="minorEastAsia" w:hAnsi="Times New Roman" w:cs="Times New Roman"/>
          <w:bCs/>
          <w:color w:val="FF0000"/>
          <w:sz w:val="40"/>
          <w:szCs w:val="40"/>
          <w:lang w:val="kk-KZ" w:eastAsia="ru-RU"/>
        </w:rPr>
        <w:t>емлекеттік</w:t>
      </w:r>
      <w:r w:rsidR="00393915" w:rsidRPr="00393915">
        <w:rPr>
          <w:rFonts w:ascii="Times New Roman" w:eastAsiaTheme="minorEastAsia" w:hAnsi="Times New Roman" w:cs="Times New Roman"/>
          <w:color w:val="FF0000"/>
          <w:sz w:val="40"/>
          <w:szCs w:val="40"/>
          <w:lang w:val="kk-KZ" w:eastAsia="ru-RU"/>
        </w:rPr>
        <w:t xml:space="preserve"> шешім қабылдау және атқарылу үрдісін циф</w:t>
      </w:r>
      <w:r w:rsidR="00E76561">
        <w:rPr>
          <w:rFonts w:ascii="Times New Roman" w:eastAsiaTheme="minorEastAsia" w:hAnsi="Times New Roman" w:cs="Times New Roman"/>
          <w:color w:val="FF0000"/>
          <w:sz w:val="40"/>
          <w:szCs w:val="40"/>
          <w:lang w:val="kk-KZ" w:eastAsia="ru-RU"/>
        </w:rPr>
        <w:t>р</w:t>
      </w:r>
      <w:r w:rsidR="00393915" w:rsidRPr="00393915">
        <w:rPr>
          <w:rFonts w:ascii="Times New Roman" w:eastAsiaTheme="minorEastAsia" w:hAnsi="Times New Roman" w:cs="Times New Roman"/>
          <w:color w:val="FF0000"/>
          <w:sz w:val="40"/>
          <w:szCs w:val="40"/>
          <w:lang w:val="kk-KZ" w:eastAsia="ru-RU"/>
        </w:rPr>
        <w:t>ла</w:t>
      </w:r>
      <w:r w:rsidR="00393915">
        <w:rPr>
          <w:rFonts w:ascii="Times New Roman" w:eastAsiaTheme="minorEastAsia" w:hAnsi="Times New Roman" w:cs="Times New Roman"/>
          <w:color w:val="FF0000"/>
          <w:sz w:val="40"/>
          <w:szCs w:val="40"/>
          <w:lang w:val="kk-KZ" w:eastAsia="ru-RU"/>
        </w:rPr>
        <w:t>н</w:t>
      </w:r>
      <w:r w:rsidR="00393915" w:rsidRPr="00393915">
        <w:rPr>
          <w:rFonts w:ascii="Times New Roman" w:eastAsiaTheme="minorEastAsia" w:hAnsi="Times New Roman" w:cs="Times New Roman"/>
          <w:color w:val="FF0000"/>
          <w:sz w:val="40"/>
          <w:szCs w:val="40"/>
          <w:lang w:val="kk-KZ" w:eastAsia="ru-RU"/>
        </w:rPr>
        <w:t>дыру</w:t>
      </w:r>
    </w:p>
    <w:p w14:paraId="5FC9A55C" w14:textId="77355089" w:rsidR="00CE6DC6" w:rsidRPr="008C0052" w:rsidRDefault="00CE6DC6" w:rsidP="00CE6DC6">
      <w:pPr>
        <w:rPr>
          <w:rFonts w:ascii="Times New Roman" w:hAnsi="Times New Roman" w:cs="Times New Roman"/>
          <w:sz w:val="40"/>
          <w:szCs w:val="40"/>
          <w:lang w:val="kk-KZ"/>
        </w:rPr>
      </w:pPr>
      <w:r w:rsidRPr="008C0052">
        <w:rPr>
          <w:rFonts w:ascii="Times New Roman" w:hAnsi="Times New Roman" w:cs="Times New Roman"/>
          <w:sz w:val="40"/>
          <w:szCs w:val="40"/>
          <w:lang w:val="kk-KZ"/>
        </w:rPr>
        <w:t>2.</w:t>
      </w:r>
      <w:r w:rsidR="008C0052" w:rsidRPr="008C0052">
        <w:rPr>
          <w:rFonts w:ascii="Times New Roman" w:hAnsi="Times New Roman" w:cs="Times New Roman"/>
          <w:bCs/>
          <w:color w:val="000000" w:themeColor="text1"/>
          <w:sz w:val="40"/>
          <w:szCs w:val="40"/>
          <w:lang w:val="kk-KZ"/>
        </w:rPr>
        <w:t xml:space="preserve"> </w:t>
      </w:r>
      <w:r w:rsidR="00393915">
        <w:rPr>
          <w:rFonts w:ascii="Times New Roman" w:eastAsiaTheme="minorEastAsia" w:hAnsi="Times New Roman" w:cs="Times New Roman"/>
          <w:color w:val="FF0000"/>
          <w:sz w:val="40"/>
          <w:szCs w:val="40"/>
          <w:lang w:val="kk-KZ" w:eastAsia="ru-RU"/>
        </w:rPr>
        <w:t>Ш</w:t>
      </w:r>
      <w:r w:rsidR="00393915" w:rsidRPr="00393915">
        <w:rPr>
          <w:rFonts w:ascii="Times New Roman" w:eastAsiaTheme="minorEastAsia" w:hAnsi="Times New Roman" w:cs="Times New Roman"/>
          <w:color w:val="FF0000"/>
          <w:sz w:val="40"/>
          <w:szCs w:val="40"/>
          <w:lang w:val="kk-KZ" w:eastAsia="ru-RU"/>
        </w:rPr>
        <w:t>ешім қабылдау және атқарылу үрдісін циф</w:t>
      </w:r>
      <w:r w:rsidR="00E76561">
        <w:rPr>
          <w:rFonts w:ascii="Times New Roman" w:eastAsiaTheme="minorEastAsia" w:hAnsi="Times New Roman" w:cs="Times New Roman"/>
          <w:color w:val="FF0000"/>
          <w:sz w:val="40"/>
          <w:szCs w:val="40"/>
          <w:lang w:val="kk-KZ" w:eastAsia="ru-RU"/>
        </w:rPr>
        <w:t>р</w:t>
      </w:r>
      <w:r w:rsidR="00393915" w:rsidRPr="00393915">
        <w:rPr>
          <w:rFonts w:ascii="Times New Roman" w:eastAsiaTheme="minorEastAsia" w:hAnsi="Times New Roman" w:cs="Times New Roman"/>
          <w:color w:val="FF0000"/>
          <w:sz w:val="40"/>
          <w:szCs w:val="40"/>
          <w:lang w:val="kk-KZ" w:eastAsia="ru-RU"/>
        </w:rPr>
        <w:t>ла</w:t>
      </w:r>
      <w:r w:rsidR="00393915">
        <w:rPr>
          <w:rFonts w:ascii="Times New Roman" w:eastAsiaTheme="minorEastAsia" w:hAnsi="Times New Roman" w:cs="Times New Roman"/>
          <w:color w:val="FF0000"/>
          <w:sz w:val="40"/>
          <w:szCs w:val="40"/>
          <w:lang w:val="kk-KZ" w:eastAsia="ru-RU"/>
        </w:rPr>
        <w:t>н</w:t>
      </w:r>
      <w:r w:rsidR="00393915" w:rsidRPr="00393915">
        <w:rPr>
          <w:rFonts w:ascii="Times New Roman" w:eastAsiaTheme="minorEastAsia" w:hAnsi="Times New Roman" w:cs="Times New Roman"/>
          <w:color w:val="FF0000"/>
          <w:sz w:val="40"/>
          <w:szCs w:val="40"/>
          <w:lang w:val="kk-KZ" w:eastAsia="ru-RU"/>
        </w:rPr>
        <w:t>дыру</w:t>
      </w:r>
      <w:r w:rsidR="00393915">
        <w:rPr>
          <w:rFonts w:ascii="Times New Roman" w:eastAsiaTheme="minorEastAsia" w:hAnsi="Times New Roman" w:cs="Times New Roman"/>
          <w:sz w:val="40"/>
          <w:szCs w:val="40"/>
          <w:lang w:val="kk-KZ" w:eastAsia="ru-RU"/>
        </w:rPr>
        <w:t xml:space="preserve"> </w:t>
      </w:r>
      <w:r w:rsidR="008C0052" w:rsidRPr="00393915">
        <w:rPr>
          <w:rFonts w:ascii="Times New Roman" w:eastAsiaTheme="minorEastAsia" w:hAnsi="Times New Roman" w:cs="Times New Roman"/>
          <w:color w:val="FF0000"/>
          <w:sz w:val="40"/>
          <w:szCs w:val="40"/>
          <w:lang w:val="kk-KZ" w:eastAsia="ru-RU"/>
        </w:rPr>
        <w:t>тиімділігі</w:t>
      </w:r>
    </w:p>
    <w:p w14:paraId="55D9ACD6" w14:textId="5DFEB58F" w:rsidR="00CE6DC6" w:rsidRPr="00E76561" w:rsidRDefault="00CE6DC6" w:rsidP="00CE6DC6">
      <w:pPr>
        <w:rPr>
          <w:rFonts w:ascii="Times New Roman" w:hAnsi="Times New Roman" w:cs="Times New Roman"/>
          <w:color w:val="0070C0"/>
          <w:sz w:val="24"/>
          <w:szCs w:val="24"/>
          <w:lang w:val="kk-KZ"/>
        </w:rPr>
      </w:pPr>
      <w:r w:rsidRPr="008C0052">
        <w:rPr>
          <w:rFonts w:ascii="Times New Roman" w:hAnsi="Times New Roman" w:cs="Times New Roman"/>
          <w:sz w:val="24"/>
          <w:szCs w:val="24"/>
          <w:highlight w:val="green"/>
          <w:lang w:val="kk-KZ"/>
        </w:rPr>
        <w:t>Дәріс мақсаты</w:t>
      </w:r>
      <w:r w:rsidRPr="008C0052">
        <w:rPr>
          <w:rFonts w:ascii="Times New Roman" w:hAnsi="Times New Roman" w:cs="Times New Roman"/>
          <w:sz w:val="24"/>
          <w:szCs w:val="24"/>
          <w:lang w:val="kk-KZ"/>
        </w:rPr>
        <w:t>-</w:t>
      </w:r>
      <w:r w:rsidR="008C0052" w:rsidRPr="008C0052">
        <w:rPr>
          <w:rFonts w:ascii="Times New Roman" w:hAnsi="Times New Roman" w:cs="Times New Roman"/>
          <w:bCs/>
          <w:color w:val="000000" w:themeColor="text1"/>
          <w:sz w:val="24"/>
          <w:szCs w:val="24"/>
          <w:lang w:val="kk-KZ"/>
        </w:rPr>
        <w:t xml:space="preserve"> </w:t>
      </w:r>
      <w:r w:rsidR="008C0052" w:rsidRPr="00E76561">
        <w:rPr>
          <w:rFonts w:ascii="Times New Roman" w:hAnsi="Times New Roman" w:cs="Times New Roman"/>
          <w:bCs/>
          <w:color w:val="0070C0"/>
          <w:sz w:val="24"/>
          <w:szCs w:val="24"/>
          <w:lang w:val="kk-KZ"/>
        </w:rPr>
        <w:t xml:space="preserve">студенттерге </w:t>
      </w:r>
      <w:r w:rsidR="00E76561" w:rsidRPr="00E76561">
        <w:rPr>
          <w:rFonts w:ascii="Times New Roman" w:hAnsi="Times New Roman" w:cs="Times New Roman"/>
          <w:bCs/>
          <w:color w:val="0070C0"/>
          <w:sz w:val="24"/>
          <w:szCs w:val="24"/>
          <w:lang w:val="kk-KZ"/>
        </w:rPr>
        <w:t>м</w:t>
      </w:r>
      <w:r w:rsidR="00E76561" w:rsidRPr="00E76561">
        <w:rPr>
          <w:rFonts w:ascii="Times New Roman" w:eastAsiaTheme="minorEastAsia" w:hAnsi="Times New Roman" w:cs="Times New Roman"/>
          <w:bCs/>
          <w:color w:val="0070C0"/>
          <w:sz w:val="24"/>
          <w:szCs w:val="24"/>
          <w:lang w:val="kk-KZ" w:eastAsia="ru-RU"/>
        </w:rPr>
        <w:t>емлекеттік</w:t>
      </w:r>
      <w:r w:rsidR="00E76561" w:rsidRPr="00E76561">
        <w:rPr>
          <w:rFonts w:ascii="Times New Roman" w:eastAsiaTheme="minorEastAsia" w:hAnsi="Times New Roman" w:cs="Times New Roman"/>
          <w:color w:val="0070C0"/>
          <w:sz w:val="24"/>
          <w:szCs w:val="24"/>
          <w:lang w:val="kk-KZ" w:eastAsia="ru-RU"/>
        </w:rPr>
        <w:t xml:space="preserve"> шешім қабылдау және атқарылу үрдісін цифрландыруды</w:t>
      </w:r>
      <w:r w:rsidR="00E76561">
        <w:rPr>
          <w:rFonts w:ascii="Times New Roman" w:eastAsiaTheme="minorEastAsia" w:hAnsi="Times New Roman" w:cs="Times New Roman"/>
          <w:color w:val="0070C0"/>
          <w:sz w:val="24"/>
          <w:szCs w:val="24"/>
          <w:lang w:val="kk-KZ" w:eastAsia="ru-RU"/>
        </w:rPr>
        <w:t xml:space="preserve">  </w:t>
      </w:r>
      <w:r w:rsidR="008C0052" w:rsidRPr="00E76561">
        <w:rPr>
          <w:rFonts w:ascii="Times New Roman" w:eastAsiaTheme="minorEastAsia" w:hAnsi="Times New Roman" w:cs="Times New Roman"/>
          <w:color w:val="0070C0"/>
          <w:sz w:val="24"/>
          <w:szCs w:val="24"/>
          <w:lang w:val="kk-KZ" w:eastAsia="ru-RU"/>
        </w:rPr>
        <w:t>жүйелі түсіндіру</w:t>
      </w:r>
    </w:p>
    <w:p w14:paraId="17ECB943" w14:textId="3EABF595" w:rsidR="00EF6B35" w:rsidRPr="00EF6B35" w:rsidRDefault="00E869DF" w:rsidP="00E869DF">
      <w:pPr>
        <w:jc w:val="both"/>
        <w:rPr>
          <w:rFonts w:ascii="Times New Roman" w:hAnsi="Times New Roman" w:cs="Times New Roman"/>
          <w:sz w:val="28"/>
          <w:szCs w:val="28"/>
          <w:lang w:val="kk-KZ"/>
        </w:rPr>
      </w:pPr>
      <w:bookmarkStart w:id="0" w:name="_Hlk155540092"/>
      <w:r w:rsidRPr="00E869DF">
        <w:rPr>
          <w:rFonts w:ascii="Times New Roman" w:hAnsi="Times New Roman" w:cs="Times New Roman"/>
          <w:sz w:val="28"/>
          <w:szCs w:val="28"/>
          <w:lang w:val="kk-KZ"/>
        </w:rPr>
        <w:t>Ә</w:t>
      </w:r>
      <w:r w:rsidR="00EF6B35" w:rsidRPr="00EF6B35">
        <w:rPr>
          <w:rFonts w:ascii="Times New Roman" w:hAnsi="Times New Roman" w:cs="Times New Roman"/>
          <w:sz w:val="28"/>
          <w:szCs w:val="28"/>
          <w:lang w:val="kk-KZ"/>
        </w:rPr>
        <w:t>леуметтік-экономикалық даму – цифрландыру процесі. Тар, техникалық мағынада цифрландыру екілік код негізінде ақпаратты аналогтық формадан цифрлық түрге ауыстыру болып табылады. Бұл көлем мен жылдамдықты күрт арттыруға ғана емес мүмкіндік береді</w:t>
      </w:r>
      <w:r>
        <w:rPr>
          <w:rFonts w:ascii="Times New Roman" w:hAnsi="Times New Roman" w:cs="Times New Roman"/>
          <w:sz w:val="28"/>
          <w:szCs w:val="28"/>
          <w:lang w:val="kk-KZ"/>
        </w:rPr>
        <w:t xml:space="preserve"> </w:t>
      </w:r>
      <w:r w:rsidR="00EF6B35" w:rsidRPr="00EF6B35">
        <w:rPr>
          <w:rFonts w:ascii="Times New Roman" w:hAnsi="Times New Roman" w:cs="Times New Roman"/>
          <w:sz w:val="28"/>
          <w:szCs w:val="28"/>
          <w:lang w:val="kk-KZ"/>
        </w:rPr>
        <w:t>берілетін ақпарат, бірақ бір ортадан екіншісіне ауысқанда (мысалы, 3D басып шығару) бұрмаланбай, абсолютті дәлдікпен сигналды беру және жаңғырту мүмкіндігін қамтамасыз етеді.</w:t>
      </w:r>
    </w:p>
    <w:p w14:paraId="4F8F3930" w14:textId="4A878EBE" w:rsidR="00EF6B35" w:rsidRPr="00EF6B35"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А</w:t>
      </w:r>
      <w:r w:rsidR="00EF6B35" w:rsidRPr="00EF6B35">
        <w:rPr>
          <w:rFonts w:ascii="Times New Roman" w:hAnsi="Times New Roman" w:cs="Times New Roman"/>
          <w:sz w:val="28"/>
          <w:szCs w:val="28"/>
          <w:lang w:val="kk-KZ"/>
        </w:rPr>
        <w:t>қпаратты көрсету, сақтау және беру үшін әртүрлі физикалық принциптерді пайдалануға мүмкіндік береді, оның жазу тығыздығын және беру жылдамдығын айтарлықтай арттырады. Ал бұл, өз кезегінде, жаңалық ашады</w:t>
      </w:r>
      <w:r w:rsidR="00EF6B35" w:rsidRPr="00E869DF">
        <w:rPr>
          <w:rFonts w:ascii="Times New Roman" w:hAnsi="Times New Roman" w:cs="Times New Roman"/>
          <w:sz w:val="28"/>
          <w:szCs w:val="28"/>
          <w:lang w:val="kk-KZ"/>
        </w:rPr>
        <w:t xml:space="preserve"> </w:t>
      </w:r>
      <w:r w:rsidR="00EF6B35" w:rsidRPr="00EF6B35">
        <w:rPr>
          <w:rFonts w:ascii="Times New Roman" w:hAnsi="Times New Roman" w:cs="Times New Roman"/>
          <w:sz w:val="28"/>
          <w:szCs w:val="28"/>
          <w:lang w:val="kk-KZ"/>
        </w:rPr>
        <w:t>цифрлық технологияларды барлық жаңаға тарату перспективалары</w:t>
      </w:r>
      <w:r w:rsidR="00EF6B35" w:rsidRPr="00E869DF">
        <w:rPr>
          <w:rFonts w:ascii="Times New Roman" w:hAnsi="Times New Roman" w:cs="Times New Roman"/>
          <w:sz w:val="28"/>
          <w:szCs w:val="28"/>
          <w:lang w:val="kk-KZ"/>
        </w:rPr>
        <w:t xml:space="preserve"> </w:t>
      </w:r>
      <w:r w:rsidR="00EF6B35" w:rsidRPr="00EF6B35">
        <w:rPr>
          <w:rFonts w:ascii="Times New Roman" w:hAnsi="Times New Roman" w:cs="Times New Roman"/>
          <w:sz w:val="28"/>
          <w:szCs w:val="28"/>
          <w:lang w:val="kk-KZ"/>
        </w:rPr>
        <w:t>өнеркәсіп</w:t>
      </w:r>
    </w:p>
    <w:p w14:paraId="3F51DD18" w14:textId="1F67F00E" w:rsidR="00EF6B35" w:rsidRPr="00EF6B35" w:rsidRDefault="00EF6B35" w:rsidP="00E869DF">
      <w:pPr>
        <w:jc w:val="both"/>
        <w:rPr>
          <w:rFonts w:ascii="Times New Roman" w:hAnsi="Times New Roman" w:cs="Times New Roman"/>
          <w:sz w:val="28"/>
          <w:szCs w:val="28"/>
          <w:lang w:val="kk-KZ"/>
        </w:rPr>
      </w:pPr>
      <w:r w:rsidRPr="00EF6B35">
        <w:rPr>
          <w:rFonts w:ascii="Times New Roman" w:hAnsi="Times New Roman" w:cs="Times New Roman"/>
          <w:sz w:val="28"/>
          <w:szCs w:val="28"/>
          <w:lang w:val="kk-KZ"/>
        </w:rPr>
        <w:t>Бұдан мынадай қорытынды жасауға болады: ақпараттық технологиялар, әдетте, жеке, жеке мәселелерді шешу үшін қолданылады, ал цифрлық технологиялар күрделі мәселелерді шешуге мүмкіндік береді</w:t>
      </w:r>
      <w:r w:rsidRPr="00E869DF">
        <w:rPr>
          <w:rFonts w:ascii="Times New Roman" w:hAnsi="Times New Roman" w:cs="Times New Roman"/>
          <w:sz w:val="28"/>
          <w:szCs w:val="28"/>
          <w:lang w:val="kk-KZ"/>
        </w:rPr>
        <w:t xml:space="preserve">? </w:t>
      </w:r>
      <w:r w:rsidRPr="00EF6B35">
        <w:rPr>
          <w:rFonts w:ascii="Times New Roman" w:hAnsi="Times New Roman" w:cs="Times New Roman"/>
          <w:sz w:val="28"/>
          <w:szCs w:val="28"/>
          <w:lang w:val="kk-KZ"/>
        </w:rPr>
        <w:t>экономикалық, әлеуметтік, мемлекеттік құқықтық және басқа салалардағы аса күрделі міндеттер.</w:t>
      </w:r>
    </w:p>
    <w:p w14:paraId="45CAC5D3" w14:textId="77777777" w:rsidR="00EF6B35" w:rsidRPr="00EF6B35" w:rsidRDefault="00EF6B35" w:rsidP="00E869DF">
      <w:pPr>
        <w:jc w:val="both"/>
        <w:rPr>
          <w:rFonts w:ascii="Times New Roman" w:hAnsi="Times New Roman" w:cs="Times New Roman"/>
          <w:sz w:val="28"/>
          <w:szCs w:val="28"/>
          <w:lang w:val="kk-KZ"/>
        </w:rPr>
      </w:pPr>
      <w:r w:rsidRPr="00EF6B35">
        <w:rPr>
          <w:rFonts w:ascii="Times New Roman" w:hAnsi="Times New Roman" w:cs="Times New Roman"/>
          <w:sz w:val="28"/>
          <w:szCs w:val="28"/>
          <w:lang w:val="kk-KZ"/>
        </w:rPr>
        <w:t>Экономика цифрландырудың әсерін алғашқылардың бірі болып сезінді. Электрондық коммерция, смарт келісімшарттар, таратылған тізілім технологиялары (блокчейн), криптовалюталар, жасанды</w:t>
      </w:r>
    </w:p>
    <w:p w14:paraId="1E0E4B73" w14:textId="5D7E278D" w:rsidR="00EF6B35" w:rsidRPr="00EF6B35" w:rsidRDefault="00EF6B35" w:rsidP="00E869DF">
      <w:pPr>
        <w:jc w:val="both"/>
        <w:rPr>
          <w:rFonts w:ascii="Times New Roman" w:hAnsi="Times New Roman" w:cs="Times New Roman"/>
          <w:sz w:val="28"/>
          <w:szCs w:val="28"/>
          <w:lang w:val="kk-KZ"/>
        </w:rPr>
      </w:pPr>
      <w:r w:rsidRPr="00EF6B35">
        <w:rPr>
          <w:rFonts w:ascii="Times New Roman" w:hAnsi="Times New Roman" w:cs="Times New Roman"/>
          <w:sz w:val="28"/>
          <w:szCs w:val="28"/>
          <w:lang w:val="kk-KZ"/>
        </w:rPr>
        <w:t>интеллект бүгінгі күні шындыққа айналған цифрлық технологиялардың толық тізбесі емес, «ақпаратты іздеуге арналған транзакциялық шығындарды түбегейлі қысқартуға және соның салдарынан экономикалық қатынастардан алып тастаудың сөзсіздігіне әкелді</w:t>
      </w:r>
      <w:r w:rsidR="00E869DF">
        <w:rPr>
          <w:rFonts w:ascii="Times New Roman" w:hAnsi="Times New Roman" w:cs="Times New Roman"/>
          <w:sz w:val="28"/>
          <w:szCs w:val="28"/>
          <w:lang w:val="kk-KZ"/>
        </w:rPr>
        <w:t>, д</w:t>
      </w:r>
      <w:r w:rsidRPr="00EF6B35">
        <w:rPr>
          <w:rFonts w:ascii="Times New Roman" w:hAnsi="Times New Roman" w:cs="Times New Roman"/>
          <w:sz w:val="28"/>
          <w:szCs w:val="28"/>
          <w:lang w:val="kk-KZ"/>
        </w:rPr>
        <w:t>елдалдар және тұтынушылардың тікелей өзара әрекетін қалыптастыру</w:t>
      </w:r>
      <w:r w:rsidR="00E869DF">
        <w:rPr>
          <w:rFonts w:ascii="Times New Roman" w:hAnsi="Times New Roman" w:cs="Times New Roman"/>
          <w:sz w:val="28"/>
          <w:szCs w:val="28"/>
          <w:lang w:val="kk-KZ"/>
        </w:rPr>
        <w:t xml:space="preserve"> </w:t>
      </w:r>
      <w:r w:rsidRPr="00EF6B35">
        <w:rPr>
          <w:rFonts w:ascii="Times New Roman" w:hAnsi="Times New Roman" w:cs="Times New Roman"/>
          <w:sz w:val="28"/>
          <w:szCs w:val="28"/>
          <w:lang w:val="kk-KZ"/>
        </w:rPr>
        <w:t>және жеткізуші»</w:t>
      </w:r>
    </w:p>
    <w:p w14:paraId="40155B1C" w14:textId="77777777" w:rsidR="00E869DF" w:rsidRPr="00E869DF" w:rsidRDefault="00E869DF" w:rsidP="00E869DF">
      <w:pPr>
        <w:jc w:val="both"/>
        <w:rPr>
          <w:rFonts w:ascii="Times New Roman" w:hAnsi="Times New Roman" w:cs="Times New Roman"/>
          <w:sz w:val="28"/>
          <w:szCs w:val="28"/>
        </w:rPr>
      </w:pPr>
      <w:r w:rsidRPr="00E869DF">
        <w:rPr>
          <w:rFonts w:ascii="Times New Roman" w:hAnsi="Times New Roman" w:cs="Times New Roman"/>
          <w:sz w:val="28"/>
          <w:szCs w:val="28"/>
          <w:lang w:val="kk-KZ"/>
        </w:rPr>
        <w:t xml:space="preserve">Қазіргі уақытта цифрлық технологиялық (онлайн) платформалар, үлкен деректер, кеңейтілген және виртуалды шындық, жеке процестер мен кәсіптерді роботтандыру және т.б. осы технологиялармен қатар қоғамдық және </w:t>
      </w:r>
      <w:r w:rsidRPr="00E869DF">
        <w:rPr>
          <w:rFonts w:ascii="Times New Roman" w:hAnsi="Times New Roman" w:cs="Times New Roman"/>
          <w:sz w:val="28"/>
          <w:szCs w:val="28"/>
          <w:lang w:val="kk-KZ"/>
        </w:rPr>
        <w:lastRenderedPageBreak/>
        <w:t>мемлекеттік өмірдің экономикалық және басқа да салаларында одан әрі дамуда.</w:t>
      </w:r>
    </w:p>
    <w:p w14:paraId="5FAE0EB9" w14:textId="77777777" w:rsidR="00E869DF" w:rsidRPr="00E869DF" w:rsidRDefault="00E869DF" w:rsidP="00E869DF">
      <w:pPr>
        <w:jc w:val="both"/>
        <w:rPr>
          <w:rFonts w:ascii="Times New Roman" w:hAnsi="Times New Roman" w:cs="Times New Roman"/>
          <w:i/>
          <w:iCs/>
          <w:sz w:val="28"/>
          <w:szCs w:val="28"/>
          <w:lang w:val="kk-KZ"/>
        </w:rPr>
      </w:pPr>
      <w:r w:rsidRPr="00E869DF">
        <w:rPr>
          <w:rFonts w:ascii="Times New Roman" w:hAnsi="Times New Roman" w:cs="Times New Roman"/>
          <w:i/>
          <w:iCs/>
          <w:sz w:val="28"/>
          <w:szCs w:val="28"/>
          <w:lang w:val="kk-KZ"/>
        </w:rPr>
        <w:t>Кең мағынада цифрландыруды сандық технологияларды әртүрлі салаларда қолдану процесі ретінде қарастыруға болады. Цифрландырудың нәтижесі мемлекет пен қоғам өмірінің барлық аспектілерінің өзгеруі, яғни цифрлық трансформация болуы тиіс, ол</w:t>
      </w:r>
    </w:p>
    <w:p w14:paraId="3377B45C" w14:textId="77777777" w:rsidR="00E869DF" w:rsidRPr="00E869DF" w:rsidRDefault="00E869DF" w:rsidP="00E869DF">
      <w:pPr>
        <w:jc w:val="both"/>
        <w:rPr>
          <w:rFonts w:ascii="Times New Roman" w:hAnsi="Times New Roman" w:cs="Times New Roman"/>
          <w:i/>
          <w:iCs/>
          <w:sz w:val="28"/>
          <w:szCs w:val="28"/>
          <w:lang w:val="kk-KZ"/>
        </w:rPr>
      </w:pPr>
      <w:r w:rsidRPr="00E869DF">
        <w:rPr>
          <w:rFonts w:ascii="Times New Roman" w:hAnsi="Times New Roman" w:cs="Times New Roman"/>
          <w:i/>
          <w:iCs/>
          <w:sz w:val="28"/>
          <w:szCs w:val="28"/>
          <w:lang w:val="kk-KZ"/>
        </w:rPr>
        <w:t>аналогтық тасымалдаушылардан (мәтін, дыбыс, бейне) ақпаратты цифрлық форматқа (цифрландыру) аудару ғана емес, сонымен қатар цифрлық түрдегі жаңа өнімді бастапқы құру.</w:t>
      </w:r>
    </w:p>
    <w:p w14:paraId="0F621628" w14:textId="77777777" w:rsidR="00E869DF" w:rsidRPr="00E869DF"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Цифрландыру процесі мен цифрлық трансформация мемлекеттік басқару саласына белсенді түрде «басып» жатыр. Біздің ойымызша, бұл жерде цифрландыру – мемлекеттік органдардың қызметіне цифрлық технологияларды енгізу, мемлекеттік функцияларды жүзеге асыру және мемлекеттік қызметтерді көрсету саласында сапалы қайта құруларға мүмкіндік беретін, азаматтар мен мемлекеттің өзара тиімді әрекетін қамтамасыз ету процесі. Сонымен қатар, цифрлық трансформация нақты әлеуметтік маңыздылықтың басталуын болжайды</w:t>
      </w:r>
    </w:p>
    <w:p w14:paraId="40F8BB52" w14:textId="77777777" w:rsidR="00E869DF" w:rsidRPr="00E869DF"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мемлекеттік басқаруда цифрлық технологияларды қолданудың нәтижесі.</w:t>
      </w:r>
    </w:p>
    <w:p w14:paraId="75806CB8" w14:textId="77777777" w:rsidR="00E869DF" w:rsidRPr="00E869DF"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Цифрлық трансформацияның мақсаттары анықталды:</w:t>
      </w:r>
    </w:p>
    <w:p w14:paraId="5AD7D56A" w14:textId="77777777" w:rsidR="00E869DF" w:rsidRPr="00E869DF"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 xml:space="preserve"> а) азаматтардың мемлекеттік қызметтерге, оның ішінде цифрлық қызметтерге қанағаттануын арттыру және үкіметпен өзара әрекеттесу кезінде бизнес шығындарын азайту;</w:t>
      </w:r>
    </w:p>
    <w:p w14:paraId="2523260A" w14:textId="267B1A3C" w:rsidR="00E869DF" w:rsidRPr="00E869DF" w:rsidRDefault="00E869DF" w:rsidP="00E869DF">
      <w:pPr>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E869DF">
        <w:rPr>
          <w:rFonts w:ascii="Times New Roman" w:hAnsi="Times New Roman" w:cs="Times New Roman"/>
          <w:sz w:val="28"/>
          <w:szCs w:val="28"/>
          <w:lang w:val="kk-KZ"/>
        </w:rPr>
        <w:t>) мемлекеттік басқару, экономикалық секторлар мен әлеуметтік шығындарды азайту</w:t>
      </w:r>
    </w:p>
    <w:p w14:paraId="50772200" w14:textId="77777777" w:rsidR="00E869DF" w:rsidRPr="00E869DF"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шарлар;</w:t>
      </w:r>
    </w:p>
    <w:p w14:paraId="05604813" w14:textId="2CC9BB8E" w:rsidR="00E869DF" w:rsidRPr="00E869DF" w:rsidRDefault="00E869DF" w:rsidP="00E869DF">
      <w:pPr>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E869DF">
        <w:rPr>
          <w:rFonts w:ascii="Times New Roman" w:hAnsi="Times New Roman" w:cs="Times New Roman"/>
          <w:sz w:val="28"/>
          <w:szCs w:val="28"/>
          <w:lang w:val="kk-KZ"/>
        </w:rPr>
        <w:t>) кірістерді жинауды арттыру үшін жағдай жасау</w:t>
      </w:r>
    </w:p>
    <w:p w14:paraId="59B9ADDC" w14:textId="77777777" w:rsidR="00E869DF" w:rsidRPr="00E869DF" w:rsidRDefault="00E869DF" w:rsidP="00E869DF">
      <w:pPr>
        <w:jc w:val="both"/>
        <w:rPr>
          <w:rFonts w:ascii="Times New Roman" w:hAnsi="Times New Roman" w:cs="Times New Roman"/>
          <w:sz w:val="28"/>
          <w:szCs w:val="28"/>
        </w:rPr>
      </w:pPr>
      <w:r w:rsidRPr="00E869DF">
        <w:rPr>
          <w:rFonts w:ascii="Times New Roman" w:hAnsi="Times New Roman" w:cs="Times New Roman"/>
          <w:sz w:val="28"/>
          <w:szCs w:val="28"/>
          <w:lang w:val="kk-KZ"/>
        </w:rPr>
        <w:t>және цифрлық трансформация арқылы көлеңкелі экономиканы азайту;</w:t>
      </w:r>
    </w:p>
    <w:p w14:paraId="5A421A90" w14:textId="23D3AEAE" w:rsidR="00E869DF" w:rsidRPr="00E869DF" w:rsidRDefault="00E869DF" w:rsidP="00E869DF">
      <w:pPr>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E869DF">
        <w:rPr>
          <w:rFonts w:ascii="Times New Roman" w:hAnsi="Times New Roman" w:cs="Times New Roman"/>
          <w:sz w:val="28"/>
          <w:szCs w:val="28"/>
          <w:lang w:val="kk-KZ"/>
        </w:rPr>
        <w:t>) ақпараттық жүйелердiң сенiмдiлiгi мен қауiпсiздiгiнiң деңгейiн, ақпараттық технологиялар инфрақұрылымының шетел мемлекеттерiнен шыққан жабдық пен бағдарламалық қамтамасыз етуден технологиялық тәуелсiздiгiн арттыру;</w:t>
      </w:r>
    </w:p>
    <w:p w14:paraId="3501FD4D" w14:textId="76C60106" w:rsidR="00E869DF" w:rsidRPr="00E869DF" w:rsidRDefault="00E869DF" w:rsidP="00E869DF">
      <w:pPr>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Pr="00E869DF">
        <w:rPr>
          <w:rFonts w:ascii="Times New Roman" w:hAnsi="Times New Roman" w:cs="Times New Roman"/>
          <w:sz w:val="28"/>
          <w:szCs w:val="28"/>
          <w:lang w:val="kk-KZ"/>
        </w:rPr>
        <w:t>) ақпараттық жүйелердің, ақпараттық және телекоммуникациялық инфрақұрылымның сенімділігі мен қауіпсіздігінің деңгейін қамтамасыз ету; е) бақылау (қадағалау) қызметі шеңберінде кәсіпкерлік субъектілеріне шамадан тыс әкімшілік жүктемені жою</w:t>
      </w:r>
    </w:p>
    <w:p w14:paraId="6F2E4FF1" w14:textId="77777777" w:rsidR="00E869DF" w:rsidRPr="00E869DF"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t>Цифрландыру мемлекеттік басқару шешімдерінің түрі және негізі ретінде</w:t>
      </w:r>
    </w:p>
    <w:p w14:paraId="53FB9C70" w14:textId="46A62F96" w:rsidR="00E869DF" w:rsidRPr="00E869DF" w:rsidRDefault="00E869DF" w:rsidP="00E869DF">
      <w:pPr>
        <w:jc w:val="both"/>
        <w:rPr>
          <w:rFonts w:ascii="Times New Roman" w:hAnsi="Times New Roman" w:cs="Times New Roman"/>
          <w:sz w:val="28"/>
          <w:szCs w:val="28"/>
          <w:lang w:val="kk-KZ"/>
        </w:rPr>
      </w:pPr>
      <w:r w:rsidRPr="00E869DF">
        <w:rPr>
          <w:rFonts w:ascii="Times New Roman" w:hAnsi="Times New Roman" w:cs="Times New Roman"/>
          <w:sz w:val="28"/>
          <w:szCs w:val="28"/>
          <w:lang w:val="kk-KZ"/>
        </w:rPr>
        <w:lastRenderedPageBreak/>
        <w:t>Цифрлық технологиялар, оларды енгізу, дамыту және кеңінен қолдану мемлекеттік басқарудағы елеулі қайта құрулардың катализаторы қызметін атқарады.</w:t>
      </w:r>
      <w:r w:rsidRPr="00E869DF">
        <w:rPr>
          <w:rFonts w:ascii="Times New Roman" w:hAnsi="Times New Roman" w:cs="Times New Roman"/>
          <w:sz w:val="28"/>
          <w:szCs w:val="28"/>
          <w:lang w:val="kk-KZ"/>
        </w:rPr>
        <w:t xml:space="preserve"> </w:t>
      </w:r>
      <w:r w:rsidRPr="00E869DF">
        <w:rPr>
          <w:rFonts w:ascii="Times New Roman" w:hAnsi="Times New Roman" w:cs="Times New Roman"/>
          <w:sz w:val="28"/>
          <w:szCs w:val="28"/>
          <w:lang w:val="kk-KZ"/>
        </w:rPr>
        <w:t>Мемлекеттік органдар мен лауазымды тұлғалар қызметінің негізі болып табылатын мемлекеттік басқару шешімдерін қабылдау және іске асыру да өзгерістерге ұшырайды,</w:t>
      </w:r>
      <w:r w:rsidRPr="00E869DF">
        <w:rPr>
          <w:rFonts w:ascii="Times New Roman" w:hAnsi="Times New Roman" w:cs="Times New Roman"/>
          <w:sz w:val="28"/>
          <w:szCs w:val="28"/>
          <w:lang w:val="kk-KZ"/>
        </w:rPr>
        <w:t xml:space="preserve"> </w:t>
      </w:r>
      <w:r w:rsidRPr="00E869DF">
        <w:rPr>
          <w:rFonts w:ascii="Times New Roman" w:hAnsi="Times New Roman" w:cs="Times New Roman"/>
          <w:sz w:val="28"/>
          <w:szCs w:val="28"/>
          <w:lang w:val="kk-KZ"/>
        </w:rPr>
        <w:t>бұл процесске цифрлық технологияларды біріктірумен байланысты. Сонымен қатар, мемлекеттік басқарудың барлық салаларында пайда болатын және айналатын және басқару шешімін қабылдау мен жүзеге асырудың әрбір сатысымен бірге жүретін ақпараттың орасан зор көлемі заманауи технологияларды пайдалануды сөзсіз талап етеді.</w:t>
      </w:r>
    </w:p>
    <w:bookmarkEnd w:id="0"/>
    <w:p w14:paraId="264CD664" w14:textId="77777777" w:rsidR="00915583" w:rsidRDefault="00915583" w:rsidP="00CE6DC6">
      <w:pPr>
        <w:rPr>
          <w:lang w:val="kk-KZ"/>
        </w:rPr>
      </w:pPr>
    </w:p>
    <w:p w14:paraId="5197CBC9" w14:textId="77777777" w:rsidR="00915583" w:rsidRPr="008C0052" w:rsidRDefault="00915583" w:rsidP="00CE6DC6">
      <w:pPr>
        <w:rPr>
          <w:lang w:val="kk-KZ"/>
        </w:rPr>
      </w:pPr>
    </w:p>
    <w:p w14:paraId="64CB8EE8" w14:textId="77777777" w:rsidR="00E74B5A" w:rsidRDefault="00E74B5A" w:rsidP="00E74B5A">
      <w:pPr>
        <w:spacing w:after="0" w:line="240" w:lineRule="auto"/>
        <w:rPr>
          <w:rFonts w:ascii="Times New Roman" w:hAnsi="Times New Roman" w:cs="Times New Roman"/>
          <w:b/>
          <w:bCs/>
          <w:sz w:val="24"/>
          <w:szCs w:val="24"/>
          <w:lang w:val="kk-KZ"/>
        </w:rPr>
      </w:pPr>
      <w:bookmarkStart w:id="1" w:name="_Hlk153910393"/>
      <w:r>
        <w:rPr>
          <w:rFonts w:ascii="Times New Roman" w:hAnsi="Times New Roman" w:cs="Times New Roman"/>
          <w:b/>
          <w:bCs/>
          <w:sz w:val="24"/>
          <w:szCs w:val="24"/>
          <w:lang w:val="kk-KZ"/>
        </w:rPr>
        <w:t>Негізгі әдебиеттер:</w:t>
      </w:r>
    </w:p>
    <w:p w14:paraId="70365409" w14:textId="77777777" w:rsidR="00E74B5A" w:rsidRDefault="00E74B5A" w:rsidP="00E74B5A">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2"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F42E3D7" w14:textId="77777777" w:rsidR="00E74B5A" w:rsidRDefault="00E74B5A" w:rsidP="00E74B5A">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742B91A2" w14:textId="77777777" w:rsidR="00E74B5A" w:rsidRDefault="00E74B5A" w:rsidP="00E74B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467EEEA9" w14:textId="77777777" w:rsidR="00E74B5A" w:rsidRDefault="00E74B5A" w:rsidP="00E74B5A">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0E969826" w14:textId="77777777" w:rsidR="00E74B5A" w:rsidRDefault="00E74B5A" w:rsidP="00E74B5A">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4257999C" w14:textId="77777777" w:rsidR="00E74B5A" w:rsidRDefault="00E74B5A" w:rsidP="00E74B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35ACCB2A" w14:textId="77777777" w:rsidR="00E74B5A" w:rsidRDefault="00E74B5A" w:rsidP="00E74B5A">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0FAEDC3" w14:textId="77777777" w:rsidR="00E74B5A" w:rsidRDefault="00E74B5A" w:rsidP="00E74B5A">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2"/>
    </w:p>
    <w:p w14:paraId="75803411" w14:textId="77777777" w:rsidR="00E74B5A" w:rsidRDefault="00E74B5A" w:rsidP="00E74B5A">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525A7566" w14:textId="77777777" w:rsidR="00E74B5A" w:rsidRDefault="00E74B5A" w:rsidP="00E74B5A">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7356A264" w14:textId="77777777" w:rsidR="00E74B5A" w:rsidRDefault="00E74B5A" w:rsidP="00E74B5A">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5DA0DC73" w14:textId="77777777" w:rsidR="00E74B5A" w:rsidRDefault="00E74B5A" w:rsidP="00E74B5A">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7F360702" w14:textId="77777777" w:rsidR="00E74B5A" w:rsidRDefault="00E74B5A" w:rsidP="00E74B5A">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56B7D2C2" w14:textId="77777777" w:rsidR="00E74B5A" w:rsidRDefault="00E74B5A" w:rsidP="00E74B5A">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3"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3"/>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651D4034" w14:textId="77777777" w:rsidR="00E74B5A" w:rsidRDefault="00E74B5A" w:rsidP="00E74B5A">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2E350207" w14:textId="77777777" w:rsidR="00E74B5A" w:rsidRDefault="00E74B5A" w:rsidP="00E74B5A">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lastRenderedPageBreak/>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429B990A" w14:textId="77777777" w:rsidR="00E74B5A" w:rsidRDefault="00E74B5A" w:rsidP="00E74B5A">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664AEDF2" w14:textId="77777777" w:rsidR="00E74B5A" w:rsidRDefault="00E74B5A" w:rsidP="00E74B5A">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63974A88" w14:textId="77777777" w:rsidR="00E74B5A" w:rsidRDefault="00E74B5A" w:rsidP="00E74B5A">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3E1339A5" w14:textId="77777777" w:rsidR="00E74B5A" w:rsidRDefault="00E74B5A" w:rsidP="00E74B5A">
      <w:pPr>
        <w:spacing w:after="0" w:line="240" w:lineRule="auto"/>
        <w:rPr>
          <w:rFonts w:ascii="Times New Roman" w:hAnsi="Times New Roman" w:cs="Times New Roman"/>
          <w:sz w:val="24"/>
          <w:szCs w:val="24"/>
          <w:lang w:val="kk-KZ"/>
        </w:rPr>
      </w:pPr>
    </w:p>
    <w:p w14:paraId="02973A8C" w14:textId="77777777" w:rsidR="00E74B5A" w:rsidRDefault="00E74B5A" w:rsidP="00E74B5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EADCAE6" w14:textId="77777777" w:rsidR="00E74B5A" w:rsidRDefault="00E74B5A" w:rsidP="00E74B5A">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6C4DC2AE" w14:textId="77777777" w:rsidR="00E74B5A" w:rsidRDefault="00E74B5A" w:rsidP="00E74B5A">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7E3277FB"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7131D23D"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1F5B6A52"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110A7E85"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5AA466AB"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70038A5B"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52DFB5E6"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5227AC"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9C8D9A2"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39520846" w14:textId="77777777" w:rsidR="00E74B5A" w:rsidRDefault="00E74B5A" w:rsidP="00E74B5A">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1B1438E7" w14:textId="77777777" w:rsidR="00E74B5A" w:rsidRDefault="00E74B5A" w:rsidP="00E74B5A">
      <w:pPr>
        <w:rPr>
          <w:lang w:val="kk-KZ"/>
        </w:rPr>
      </w:pPr>
    </w:p>
    <w:p w14:paraId="71D7B6BA" w14:textId="77777777" w:rsidR="00E74B5A" w:rsidRDefault="00E74B5A" w:rsidP="00E74B5A">
      <w:pPr>
        <w:rPr>
          <w:lang w:val="kk-KZ"/>
        </w:rPr>
      </w:pPr>
    </w:p>
    <w:p w14:paraId="7B8A0257" w14:textId="77777777" w:rsidR="00E74B5A" w:rsidRDefault="00E74B5A" w:rsidP="00E74B5A">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1"/>
    <w:p w14:paraId="4FF3520A" w14:textId="77777777" w:rsidR="00C05BD5" w:rsidRDefault="00C05BD5" w:rsidP="00C05BD5">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449F2220" w14:textId="77777777" w:rsidR="00C05BD5" w:rsidRDefault="00C05BD5" w:rsidP="00C05BD5">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27ECECF5" w14:textId="77777777" w:rsidR="00C05BD5" w:rsidRDefault="00C05BD5" w:rsidP="00C05BD5">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51C8FAC7" w14:textId="77777777" w:rsidR="00730E91" w:rsidRPr="00C05BD5" w:rsidRDefault="00730E91" w:rsidP="00E74B5A">
      <w:pPr>
        <w:spacing w:after="0" w:line="240" w:lineRule="auto"/>
        <w:rPr>
          <w:lang w:val="kk-KZ"/>
        </w:rPr>
      </w:pPr>
    </w:p>
    <w:sectPr w:rsidR="00730E91" w:rsidRPr="00C05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13109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461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394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379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02"/>
    <w:rsid w:val="001632AF"/>
    <w:rsid w:val="001F4D22"/>
    <w:rsid w:val="00393915"/>
    <w:rsid w:val="00730E91"/>
    <w:rsid w:val="008C0052"/>
    <w:rsid w:val="00915583"/>
    <w:rsid w:val="00C05BD5"/>
    <w:rsid w:val="00CE6DC6"/>
    <w:rsid w:val="00E45802"/>
    <w:rsid w:val="00E74B5A"/>
    <w:rsid w:val="00E76561"/>
    <w:rsid w:val="00E869DF"/>
    <w:rsid w:val="00EF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F9D5"/>
  <w15:chartTrackingRefBased/>
  <w15:docId w15:val="{C474D8EB-E866-4462-B106-1E5DBE8E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DC6"/>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DC6"/>
    <w:rPr>
      <w:color w:val="0000FF"/>
      <w:u w:val="single"/>
    </w:rPr>
  </w:style>
  <w:style w:type="paragraph" w:styleId="a4">
    <w:name w:val="List Paragraph"/>
    <w:basedOn w:val="a"/>
    <w:uiPriority w:val="34"/>
    <w:qFormat/>
    <w:rsid w:val="00CE6DC6"/>
    <w:pPr>
      <w:spacing w:line="252" w:lineRule="auto"/>
      <w:ind w:left="720"/>
      <w:contextualSpacing/>
    </w:pPr>
  </w:style>
  <w:style w:type="paragraph" w:customStyle="1" w:styleId="article-listitem">
    <w:name w:val="article-list__item"/>
    <w:basedOn w:val="a"/>
    <w:rsid w:val="00CE6DC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CE6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2257">
      <w:bodyDiv w:val="1"/>
      <w:marLeft w:val="0"/>
      <w:marRight w:val="0"/>
      <w:marTop w:val="0"/>
      <w:marBottom w:val="0"/>
      <w:divBdr>
        <w:top w:val="none" w:sz="0" w:space="0" w:color="auto"/>
        <w:left w:val="none" w:sz="0" w:space="0" w:color="auto"/>
        <w:bottom w:val="none" w:sz="0" w:space="0" w:color="auto"/>
        <w:right w:val="none" w:sz="0" w:space="0" w:color="auto"/>
      </w:divBdr>
    </w:div>
    <w:div w:id="322392138">
      <w:bodyDiv w:val="1"/>
      <w:marLeft w:val="0"/>
      <w:marRight w:val="0"/>
      <w:marTop w:val="0"/>
      <w:marBottom w:val="0"/>
      <w:divBdr>
        <w:top w:val="none" w:sz="0" w:space="0" w:color="auto"/>
        <w:left w:val="none" w:sz="0" w:space="0" w:color="auto"/>
        <w:bottom w:val="none" w:sz="0" w:space="0" w:color="auto"/>
        <w:right w:val="none" w:sz="0" w:space="0" w:color="auto"/>
      </w:divBdr>
    </w:div>
    <w:div w:id="430050895">
      <w:bodyDiv w:val="1"/>
      <w:marLeft w:val="0"/>
      <w:marRight w:val="0"/>
      <w:marTop w:val="0"/>
      <w:marBottom w:val="0"/>
      <w:divBdr>
        <w:top w:val="none" w:sz="0" w:space="0" w:color="auto"/>
        <w:left w:val="none" w:sz="0" w:space="0" w:color="auto"/>
        <w:bottom w:val="none" w:sz="0" w:space="0" w:color="auto"/>
        <w:right w:val="none" w:sz="0" w:space="0" w:color="auto"/>
      </w:divBdr>
    </w:div>
    <w:div w:id="620572415">
      <w:bodyDiv w:val="1"/>
      <w:marLeft w:val="0"/>
      <w:marRight w:val="0"/>
      <w:marTop w:val="0"/>
      <w:marBottom w:val="0"/>
      <w:divBdr>
        <w:top w:val="none" w:sz="0" w:space="0" w:color="auto"/>
        <w:left w:val="none" w:sz="0" w:space="0" w:color="auto"/>
        <w:bottom w:val="none" w:sz="0" w:space="0" w:color="auto"/>
        <w:right w:val="none" w:sz="0" w:space="0" w:color="auto"/>
      </w:divBdr>
    </w:div>
    <w:div w:id="736243552">
      <w:bodyDiv w:val="1"/>
      <w:marLeft w:val="0"/>
      <w:marRight w:val="0"/>
      <w:marTop w:val="0"/>
      <w:marBottom w:val="0"/>
      <w:divBdr>
        <w:top w:val="none" w:sz="0" w:space="0" w:color="auto"/>
        <w:left w:val="none" w:sz="0" w:space="0" w:color="auto"/>
        <w:bottom w:val="none" w:sz="0" w:space="0" w:color="auto"/>
        <w:right w:val="none" w:sz="0" w:space="0" w:color="auto"/>
      </w:divBdr>
    </w:div>
    <w:div w:id="903376835">
      <w:bodyDiv w:val="1"/>
      <w:marLeft w:val="0"/>
      <w:marRight w:val="0"/>
      <w:marTop w:val="0"/>
      <w:marBottom w:val="0"/>
      <w:divBdr>
        <w:top w:val="none" w:sz="0" w:space="0" w:color="auto"/>
        <w:left w:val="none" w:sz="0" w:space="0" w:color="auto"/>
        <w:bottom w:val="none" w:sz="0" w:space="0" w:color="auto"/>
        <w:right w:val="none" w:sz="0" w:space="0" w:color="auto"/>
      </w:divBdr>
    </w:div>
    <w:div w:id="1146705507">
      <w:bodyDiv w:val="1"/>
      <w:marLeft w:val="0"/>
      <w:marRight w:val="0"/>
      <w:marTop w:val="0"/>
      <w:marBottom w:val="0"/>
      <w:divBdr>
        <w:top w:val="none" w:sz="0" w:space="0" w:color="auto"/>
        <w:left w:val="none" w:sz="0" w:space="0" w:color="auto"/>
        <w:bottom w:val="none" w:sz="0" w:space="0" w:color="auto"/>
        <w:right w:val="none" w:sz="0" w:space="0" w:color="auto"/>
      </w:divBdr>
    </w:div>
    <w:div w:id="1154179023">
      <w:bodyDiv w:val="1"/>
      <w:marLeft w:val="0"/>
      <w:marRight w:val="0"/>
      <w:marTop w:val="0"/>
      <w:marBottom w:val="0"/>
      <w:divBdr>
        <w:top w:val="none" w:sz="0" w:space="0" w:color="auto"/>
        <w:left w:val="none" w:sz="0" w:space="0" w:color="auto"/>
        <w:bottom w:val="none" w:sz="0" w:space="0" w:color="auto"/>
        <w:right w:val="none" w:sz="0" w:space="0" w:color="auto"/>
      </w:divBdr>
    </w:div>
    <w:div w:id="1355035338">
      <w:bodyDiv w:val="1"/>
      <w:marLeft w:val="0"/>
      <w:marRight w:val="0"/>
      <w:marTop w:val="0"/>
      <w:marBottom w:val="0"/>
      <w:divBdr>
        <w:top w:val="none" w:sz="0" w:space="0" w:color="auto"/>
        <w:left w:val="none" w:sz="0" w:space="0" w:color="auto"/>
        <w:bottom w:val="none" w:sz="0" w:space="0" w:color="auto"/>
        <w:right w:val="none" w:sz="0" w:space="0" w:color="auto"/>
      </w:divBdr>
    </w:div>
    <w:div w:id="1555896729">
      <w:bodyDiv w:val="1"/>
      <w:marLeft w:val="0"/>
      <w:marRight w:val="0"/>
      <w:marTop w:val="0"/>
      <w:marBottom w:val="0"/>
      <w:divBdr>
        <w:top w:val="none" w:sz="0" w:space="0" w:color="auto"/>
        <w:left w:val="none" w:sz="0" w:space="0" w:color="auto"/>
        <w:bottom w:val="none" w:sz="0" w:space="0" w:color="auto"/>
        <w:right w:val="none" w:sz="0" w:space="0" w:color="auto"/>
      </w:divBdr>
    </w:div>
    <w:div w:id="1896627253">
      <w:bodyDiv w:val="1"/>
      <w:marLeft w:val="0"/>
      <w:marRight w:val="0"/>
      <w:marTop w:val="0"/>
      <w:marBottom w:val="0"/>
      <w:divBdr>
        <w:top w:val="none" w:sz="0" w:space="0" w:color="auto"/>
        <w:left w:val="none" w:sz="0" w:space="0" w:color="auto"/>
        <w:bottom w:val="none" w:sz="0" w:space="0" w:color="auto"/>
        <w:right w:val="none" w:sz="0" w:space="0" w:color="auto"/>
      </w:divBdr>
    </w:div>
    <w:div w:id="1920601659">
      <w:bodyDiv w:val="1"/>
      <w:marLeft w:val="0"/>
      <w:marRight w:val="0"/>
      <w:marTop w:val="0"/>
      <w:marBottom w:val="0"/>
      <w:divBdr>
        <w:top w:val="none" w:sz="0" w:space="0" w:color="auto"/>
        <w:left w:val="none" w:sz="0" w:space="0" w:color="auto"/>
        <w:bottom w:val="none" w:sz="0" w:space="0" w:color="auto"/>
        <w:right w:val="none" w:sz="0" w:space="0" w:color="auto"/>
      </w:divBdr>
    </w:div>
    <w:div w:id="2005085822">
      <w:bodyDiv w:val="1"/>
      <w:marLeft w:val="0"/>
      <w:marRight w:val="0"/>
      <w:marTop w:val="0"/>
      <w:marBottom w:val="0"/>
      <w:divBdr>
        <w:top w:val="none" w:sz="0" w:space="0" w:color="auto"/>
        <w:left w:val="none" w:sz="0" w:space="0" w:color="auto"/>
        <w:bottom w:val="none" w:sz="0" w:space="0" w:color="auto"/>
        <w:right w:val="none" w:sz="0" w:space="0" w:color="auto"/>
      </w:divBdr>
    </w:div>
    <w:div w:id="2017724516">
      <w:bodyDiv w:val="1"/>
      <w:marLeft w:val="0"/>
      <w:marRight w:val="0"/>
      <w:marTop w:val="0"/>
      <w:marBottom w:val="0"/>
      <w:divBdr>
        <w:top w:val="none" w:sz="0" w:space="0" w:color="auto"/>
        <w:left w:val="none" w:sz="0" w:space="0" w:color="auto"/>
        <w:bottom w:val="none" w:sz="0" w:space="0" w:color="auto"/>
        <w:right w:val="none" w:sz="0" w:space="0" w:color="auto"/>
      </w:divBdr>
    </w:div>
    <w:div w:id="21113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1438</Words>
  <Characters>8199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2023-12-18T04:54:00Z</dcterms:created>
  <dcterms:modified xsi:type="dcterms:W3CDTF">2024-01-07T11:15:00Z</dcterms:modified>
</cp:coreProperties>
</file>